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151B" w14:textId="0A60FE89" w:rsidR="001D0FCF" w:rsidRPr="00594F1B" w:rsidRDefault="00352DA5" w:rsidP="001D0FCF">
      <w:pPr>
        <w:jc w:val="both"/>
      </w:pPr>
      <w:r>
        <w:t>El</w:t>
      </w:r>
      <w:r w:rsidR="008A27F4" w:rsidRPr="008A27F4">
        <w:t xml:space="preserve"> presente </w:t>
      </w:r>
      <w:r>
        <w:t xml:space="preserve">Aviso Legal </w:t>
      </w:r>
      <w:bookmarkStart w:id="0" w:name="_Hlk103765336"/>
      <w:r w:rsidR="006D1B1A" w:rsidRPr="00594F1B">
        <w:t xml:space="preserve">regula el uso del servicio del portal de Internet </w:t>
      </w:r>
      <w:r w:rsidR="00933694">
        <w:t xml:space="preserve">con </w:t>
      </w:r>
      <w:bookmarkEnd w:id="0"/>
      <w:r w:rsidR="00AB3720">
        <w:fldChar w:fldCharType="begin"/>
      </w:r>
      <w:r w:rsidR="00AB3720">
        <w:instrText xml:space="preserve"> HYPERLINK "</w:instrText>
      </w:r>
      <w:r w:rsidR="00AB3720" w:rsidRPr="00AB3720">
        <w:instrText>https://www.mararnaez.es/#</w:instrText>
      </w:r>
      <w:r w:rsidR="00AB3720">
        <w:instrText xml:space="preserve">" </w:instrText>
      </w:r>
      <w:r w:rsidR="00AB3720">
        <w:fldChar w:fldCharType="separate"/>
      </w:r>
      <w:r w:rsidR="00AB3720" w:rsidRPr="004510AB">
        <w:rPr>
          <w:rStyle w:val="Hipervnculo"/>
        </w:rPr>
        <w:t>https://www.mararnaez.es/#</w:t>
      </w:r>
      <w:r w:rsidR="00AB3720">
        <w:fldChar w:fldCharType="end"/>
      </w:r>
      <w:r w:rsidR="00AB3720">
        <w:t xml:space="preserve"> </w:t>
      </w:r>
      <w:r w:rsidR="001D0FCF">
        <w:t xml:space="preserve">  </w:t>
      </w:r>
      <w:r w:rsidR="001D0FCF" w:rsidRPr="00594F1B">
        <w:t xml:space="preserve">cuyo responsable a efectos identificativos es: </w:t>
      </w:r>
    </w:p>
    <w:p w14:paraId="71F8663D" w14:textId="1B08B1FA" w:rsidR="001D0FCF" w:rsidRPr="00594F1B" w:rsidRDefault="001D0FCF" w:rsidP="001D0FCF">
      <w:r w:rsidRPr="00594F1B">
        <w:t>•</w:t>
      </w:r>
      <w:r w:rsidRPr="00594F1B">
        <w:tab/>
        <w:t>R</w:t>
      </w:r>
      <w:r w:rsidR="00D97756">
        <w:t>esponsable</w:t>
      </w:r>
      <w:r w:rsidRPr="00594F1B">
        <w:t xml:space="preserve">: </w:t>
      </w:r>
      <w:r w:rsidR="00AB3720" w:rsidRPr="00AB3720">
        <w:t>M</w:t>
      </w:r>
      <w:r w:rsidR="00AB3720">
        <w:t>ar</w:t>
      </w:r>
      <w:r w:rsidR="00AB3720" w:rsidRPr="00AB3720">
        <w:t xml:space="preserve"> </w:t>
      </w:r>
      <w:proofErr w:type="spellStart"/>
      <w:r w:rsidR="00AB3720" w:rsidRPr="00AB3720">
        <w:t>A</w:t>
      </w:r>
      <w:r w:rsidR="00AB3720" w:rsidRPr="00AB3720">
        <w:t>rnaez</w:t>
      </w:r>
      <w:proofErr w:type="spellEnd"/>
      <w:r w:rsidR="00AB3720" w:rsidRPr="00AB3720">
        <w:t xml:space="preserve"> F</w:t>
      </w:r>
      <w:r w:rsidR="00AB3720" w:rsidRPr="00AB3720">
        <w:t>adrique</w:t>
      </w:r>
      <w:r w:rsidR="00AB3720" w:rsidRPr="00AB3720">
        <w:t xml:space="preserve"> (</w:t>
      </w:r>
      <w:proofErr w:type="spellStart"/>
      <w:r w:rsidR="00AB3720" w:rsidRPr="00AB3720">
        <w:t>C</w:t>
      </w:r>
      <w:r w:rsidR="00AB3720" w:rsidRPr="00AB3720">
        <w:t>enpsi</w:t>
      </w:r>
      <w:r w:rsidR="00AB3720" w:rsidRPr="00AB3720">
        <w:t>-C</w:t>
      </w:r>
      <w:r w:rsidR="00AB3720" w:rsidRPr="00AB3720">
        <w:t>ensex</w:t>
      </w:r>
      <w:proofErr w:type="spellEnd"/>
      <w:r w:rsidR="00AB3720" w:rsidRPr="00AB3720">
        <w:t>)</w:t>
      </w:r>
    </w:p>
    <w:p w14:paraId="61772386" w14:textId="151E4D4B" w:rsidR="001D0FCF" w:rsidRPr="001526FB" w:rsidRDefault="001D0FCF" w:rsidP="001D0FCF">
      <w:r w:rsidRPr="00594F1B">
        <w:t>•</w:t>
      </w:r>
      <w:r w:rsidRPr="00594F1B">
        <w:tab/>
      </w:r>
      <w:r w:rsidRPr="001526FB">
        <w:t xml:space="preserve">Dirección: </w:t>
      </w:r>
      <w:r w:rsidR="00AB3720" w:rsidRPr="00AB3720">
        <w:t>C/ P</w:t>
      </w:r>
      <w:r w:rsidR="00AB3720" w:rsidRPr="00AB3720">
        <w:t>rado</w:t>
      </w:r>
      <w:r w:rsidR="00AB3720" w:rsidRPr="00AB3720">
        <w:t xml:space="preserve"> </w:t>
      </w:r>
      <w:proofErr w:type="spellStart"/>
      <w:r w:rsidR="00AB3720">
        <w:t>n</w:t>
      </w:r>
      <w:r w:rsidR="00AB3720" w:rsidRPr="00AB3720">
        <w:t>º</w:t>
      </w:r>
      <w:proofErr w:type="spellEnd"/>
      <w:r w:rsidR="00AB3720" w:rsidRPr="00AB3720">
        <w:t xml:space="preserve"> 7 – </w:t>
      </w:r>
      <w:r w:rsidR="00AB3720" w:rsidRPr="00AB3720">
        <w:t xml:space="preserve">local </w:t>
      </w:r>
      <w:proofErr w:type="spellStart"/>
      <w:r w:rsidR="00AB3720" w:rsidRPr="00AB3720">
        <w:t>nº</w:t>
      </w:r>
      <w:proofErr w:type="spellEnd"/>
      <w:r w:rsidR="00AB3720" w:rsidRPr="00AB3720">
        <w:t xml:space="preserve"> </w:t>
      </w:r>
      <w:r w:rsidR="00AB3720" w:rsidRPr="00AB3720">
        <w:t>2</w:t>
      </w:r>
      <w:r w:rsidR="00AB3720">
        <w:t xml:space="preserve">, 47003, </w:t>
      </w:r>
      <w:proofErr w:type="spellStart"/>
      <w:r w:rsidR="00AB3720">
        <w:t>Vallodolid</w:t>
      </w:r>
      <w:proofErr w:type="spellEnd"/>
      <w:r w:rsidR="00AB3720">
        <w:t xml:space="preserve">. </w:t>
      </w:r>
    </w:p>
    <w:p w14:paraId="329AC524" w14:textId="0BE55D92" w:rsidR="001D0FCF" w:rsidRPr="00594F1B" w:rsidRDefault="001D0FCF" w:rsidP="001D0FCF">
      <w:r w:rsidRPr="001526FB">
        <w:t>•</w:t>
      </w:r>
      <w:r w:rsidRPr="001526FB">
        <w:tab/>
        <w:t>Teléfono</w:t>
      </w:r>
      <w:r w:rsidR="00D97756" w:rsidRPr="001526FB">
        <w:t xml:space="preserve">: </w:t>
      </w:r>
      <w:r w:rsidR="00D97756">
        <w:t xml:space="preserve">(+34) </w:t>
      </w:r>
      <w:r w:rsidR="00AB3720" w:rsidRPr="00AB3720">
        <w:t>609</w:t>
      </w:r>
      <w:r w:rsidR="00AB3720">
        <w:t xml:space="preserve"> </w:t>
      </w:r>
      <w:r w:rsidR="00AB3720" w:rsidRPr="00AB3720">
        <w:t>911</w:t>
      </w:r>
      <w:r w:rsidR="00AB3720">
        <w:t xml:space="preserve"> </w:t>
      </w:r>
      <w:r w:rsidR="00AB3720" w:rsidRPr="00AB3720">
        <w:t>071</w:t>
      </w:r>
    </w:p>
    <w:p w14:paraId="7689BA69" w14:textId="1EFB3235" w:rsidR="001D0FCF" w:rsidRDefault="001D0FCF" w:rsidP="001D0FCF">
      <w:r w:rsidRPr="00594F1B">
        <w:t>•</w:t>
      </w:r>
      <w:r w:rsidRPr="00594F1B">
        <w:tab/>
        <w:t xml:space="preserve">Mail: </w:t>
      </w:r>
      <w:r w:rsidR="00AB3720" w:rsidRPr="00AB3720">
        <w:t>mar.arnaez@hotmail.com</w:t>
      </w:r>
    </w:p>
    <w:p w14:paraId="419FBEDD" w14:textId="0C265ECD" w:rsidR="00D52FDA" w:rsidRDefault="00D52FDA" w:rsidP="001D0FCF">
      <w:pPr>
        <w:jc w:val="both"/>
      </w:pPr>
    </w:p>
    <w:p w14:paraId="4931D7D2" w14:textId="1E730F5F" w:rsidR="00352DA5" w:rsidRPr="00352DA5" w:rsidRDefault="00352DA5" w:rsidP="00352DA5">
      <w:pPr>
        <w:pBdr>
          <w:bottom w:val="single" w:sz="12" w:space="1" w:color="049CC1"/>
        </w:pBdr>
        <w:spacing w:after="0" w:line="240" w:lineRule="auto"/>
        <w:jc w:val="both"/>
        <w:rPr>
          <w:rFonts w:cs="Open Sans"/>
          <w:b/>
          <w:color w:val="049CC1"/>
          <w:sz w:val="28"/>
          <w:szCs w:val="28"/>
        </w:rPr>
      </w:pPr>
      <w:r w:rsidRPr="00352DA5">
        <w:rPr>
          <w:rFonts w:cs="Open Sans"/>
          <w:b/>
          <w:color w:val="049CC1"/>
          <w:sz w:val="28"/>
          <w:szCs w:val="28"/>
        </w:rPr>
        <w:t>Legislación</w:t>
      </w:r>
    </w:p>
    <w:p w14:paraId="008022D5" w14:textId="77777777" w:rsidR="00352DA5" w:rsidRDefault="00352DA5" w:rsidP="00352DA5"/>
    <w:p w14:paraId="18317DEA" w14:textId="451AFC56" w:rsidR="00352DA5" w:rsidRDefault="00352DA5" w:rsidP="00352DA5">
      <w:pPr>
        <w:jc w:val="both"/>
      </w:pPr>
      <w:r>
        <w:t xml:space="preserve">Con carácter general las relaciones entre </w:t>
      </w:r>
      <w:r w:rsidR="006B55D5">
        <w:rPr>
          <w:bCs/>
        </w:rPr>
        <w:t xml:space="preserve">el </w:t>
      </w:r>
      <w:proofErr w:type="gramStart"/>
      <w:r w:rsidR="006B55D5">
        <w:rPr>
          <w:bCs/>
        </w:rPr>
        <w:t>Responsable</w:t>
      </w:r>
      <w:proofErr w:type="gramEnd"/>
      <w:r w:rsidR="006B55D5">
        <w:rPr>
          <w:bCs/>
        </w:rPr>
        <w:t xml:space="preserve"> </w:t>
      </w:r>
      <w:r>
        <w:t>con los Usuarios de sus servicios telemáticos, presentes en la Web, se encuentran sometidas a la legislación y jurisdicción españolas.</w:t>
      </w:r>
    </w:p>
    <w:p w14:paraId="3DB83FB1" w14:textId="58F5BACC" w:rsidR="00352DA5" w:rsidRDefault="00352DA5" w:rsidP="00352DA5">
      <w:pPr>
        <w:jc w:val="both"/>
      </w:pPr>
      <w:r>
        <w:t xml:space="preserve">Las partes renuncian expresamente al fuero que les pudiera corresponder y someten expresamente a los Juzgados y Tribunales de </w:t>
      </w:r>
      <w:proofErr w:type="spellStart"/>
      <w:r w:rsidR="00AB3720" w:rsidRPr="00AB3720">
        <w:rPr>
          <w:bCs/>
        </w:rPr>
        <w:t>Vallodolid</w:t>
      </w:r>
      <w:proofErr w:type="spellEnd"/>
      <w:r w:rsidR="00AB3720" w:rsidRPr="00AB3720">
        <w:rPr>
          <w:bCs/>
        </w:rPr>
        <w:t xml:space="preserve"> </w:t>
      </w:r>
      <w:r>
        <w:t>para resolver cualquier controversia que pueda surgir en la interpretación o ejecución de las presentes condiciones contractuales.</w:t>
      </w:r>
    </w:p>
    <w:p w14:paraId="2D860C14" w14:textId="0A8A382E" w:rsidR="00352DA5" w:rsidRPr="00352DA5" w:rsidRDefault="00352DA5" w:rsidP="00352DA5">
      <w:pPr>
        <w:pBdr>
          <w:bottom w:val="single" w:sz="12" w:space="1" w:color="049CC1"/>
        </w:pBdr>
        <w:spacing w:after="0" w:line="240" w:lineRule="auto"/>
        <w:jc w:val="both"/>
        <w:rPr>
          <w:rFonts w:cs="Open Sans"/>
          <w:b/>
          <w:color w:val="049CC1"/>
          <w:sz w:val="28"/>
          <w:szCs w:val="28"/>
        </w:rPr>
      </w:pPr>
      <w:r>
        <w:br/>
      </w:r>
      <w:r w:rsidRPr="00352DA5">
        <w:rPr>
          <w:rFonts w:cs="Open Sans"/>
          <w:b/>
          <w:color w:val="049CC1"/>
          <w:sz w:val="28"/>
          <w:szCs w:val="28"/>
        </w:rPr>
        <w:t>Contenido y uso</w:t>
      </w:r>
    </w:p>
    <w:p w14:paraId="74F92396" w14:textId="77777777" w:rsidR="00352DA5" w:rsidRDefault="00352DA5" w:rsidP="00352DA5"/>
    <w:p w14:paraId="4D5F52AA" w14:textId="30D65C22" w:rsidR="00352DA5" w:rsidRDefault="00352DA5" w:rsidP="00352DA5">
      <w:pPr>
        <w:jc w:val="both"/>
      </w:pPr>
      <w:r>
        <w:t xml:space="preserve">El Usuario queda informado, y acepta, que el acceso a la presente web no supone, en modo alguno, el inicio de una relación comercial </w:t>
      </w:r>
      <w:r w:rsidR="001D0FCF">
        <w:t xml:space="preserve">con </w:t>
      </w:r>
      <w:r w:rsidR="006B55D5">
        <w:rPr>
          <w:bCs/>
        </w:rPr>
        <w:t xml:space="preserve">el </w:t>
      </w:r>
      <w:proofErr w:type="gramStart"/>
      <w:r w:rsidR="006B55D5">
        <w:rPr>
          <w:bCs/>
        </w:rPr>
        <w:t>Responsable</w:t>
      </w:r>
      <w:proofErr w:type="gramEnd"/>
      <w:r w:rsidR="006B55D5">
        <w:rPr>
          <w:bCs/>
        </w:rPr>
        <w:t>.</w:t>
      </w:r>
    </w:p>
    <w:p w14:paraId="5CF3204B" w14:textId="77777777" w:rsidR="00352DA5" w:rsidRDefault="00352DA5" w:rsidP="00352DA5">
      <w:pPr>
        <w:jc w:val="both"/>
      </w:pPr>
      <w:r>
        <w:t>El titular del Web no se identifica con las opiniones vertidas en el mismo por sus colaboradores. La Empresa se reserva el derecho de efectuar sin previo aviso las modificaciones que considere oportunas en su Web, pudiendo cambiar, suprimir o añadir tanto los contenidos y servicios que se presten a través de la misma como la forma en la que éstos aparezcan presentados o localizados en sus servidores.</w:t>
      </w:r>
    </w:p>
    <w:p w14:paraId="762AC398" w14:textId="06995DD2" w:rsidR="00352DA5" w:rsidRDefault="00352DA5" w:rsidP="00352DA5">
      <w:pPr>
        <w:pBdr>
          <w:bottom w:val="single" w:sz="12" w:space="1" w:color="049CC1"/>
        </w:pBdr>
        <w:spacing w:after="0" w:line="240" w:lineRule="auto"/>
        <w:jc w:val="both"/>
      </w:pPr>
      <w:r>
        <w:br/>
      </w:r>
      <w:r w:rsidRPr="00352DA5">
        <w:rPr>
          <w:rFonts w:cs="Open Sans"/>
          <w:b/>
          <w:color w:val="049CC1"/>
          <w:sz w:val="28"/>
          <w:szCs w:val="28"/>
        </w:rPr>
        <w:t>Propiedad intelectual e industrial</w:t>
      </w:r>
    </w:p>
    <w:p w14:paraId="543A8E68" w14:textId="77777777" w:rsidR="00352DA5" w:rsidRDefault="00352DA5" w:rsidP="00352DA5"/>
    <w:p w14:paraId="0BAF8FEC" w14:textId="77777777" w:rsidR="00293198" w:rsidRDefault="00293198" w:rsidP="00293198">
      <w:pPr>
        <w:pBdr>
          <w:bottom w:val="single" w:sz="12" w:space="1" w:color="049CC1"/>
        </w:pBdr>
        <w:spacing w:after="0" w:line="240" w:lineRule="auto"/>
        <w:jc w:val="both"/>
      </w:pPr>
      <w:r>
        <w:t xml:space="preserve">Este </w:t>
      </w:r>
      <w:proofErr w:type="spellStart"/>
      <w:r>
        <w:t>website</w:t>
      </w:r>
      <w:proofErr w:type="spellEnd"/>
      <w:r>
        <w:t xml:space="preserve"> y los contenidos que alberga se encuentran protegidos por las leyes de Propiedad Intelectual. No podrán ser objeto de explotación, reproducción, distribución, modificación, comunicación pública, cesión o transformación. El acceso a este </w:t>
      </w:r>
      <w:proofErr w:type="spellStart"/>
      <w:r>
        <w:t>website</w:t>
      </w:r>
      <w:proofErr w:type="spellEnd"/>
      <w:r>
        <w:t xml:space="preserve"> no otorga a los usuarios derecho, ni titularidad alguna sobre los derechos de propiedad intelectual de los contenidos que alberga este </w:t>
      </w:r>
      <w:proofErr w:type="spellStart"/>
      <w:r>
        <w:t>website</w:t>
      </w:r>
      <w:proofErr w:type="spellEnd"/>
      <w:r>
        <w:t>.</w:t>
      </w:r>
    </w:p>
    <w:p w14:paraId="6930F97E" w14:textId="77777777" w:rsidR="00293198" w:rsidRDefault="00293198" w:rsidP="00293198">
      <w:pPr>
        <w:pBdr>
          <w:bottom w:val="single" w:sz="12" w:space="1" w:color="049CC1"/>
        </w:pBdr>
        <w:spacing w:after="0" w:line="240" w:lineRule="auto"/>
        <w:jc w:val="both"/>
      </w:pPr>
    </w:p>
    <w:p w14:paraId="16E04FC9" w14:textId="77777777" w:rsidR="00293198" w:rsidRDefault="00293198" w:rsidP="00293198">
      <w:pPr>
        <w:pBdr>
          <w:bottom w:val="single" w:sz="12" w:space="1" w:color="049CC1"/>
        </w:pBdr>
        <w:spacing w:after="0" w:line="240" w:lineRule="auto"/>
        <w:jc w:val="both"/>
      </w:pPr>
      <w:r>
        <w:t xml:space="preserve">El contenido de este </w:t>
      </w:r>
      <w:proofErr w:type="spellStart"/>
      <w:r>
        <w:t>website</w:t>
      </w:r>
      <w:proofErr w:type="spellEnd"/>
      <w:r>
        <w:t xml:space="preserve"> puede ser descargado al terminal del usuario (</w:t>
      </w:r>
      <w:proofErr w:type="spellStart"/>
      <w:r>
        <w:t>download</w:t>
      </w:r>
      <w:proofErr w:type="spellEnd"/>
      <w:r>
        <w:t xml:space="preserve">), siempre que sea para su uso privado y sin ningún fin comercial; por lo tanto, no podrá explotar, </w:t>
      </w:r>
      <w:r>
        <w:lastRenderedPageBreak/>
        <w:t xml:space="preserve">reproducir, distribuir, modificar, comunicar públicamente, ceder, transformar o usar el contenido de este </w:t>
      </w:r>
      <w:proofErr w:type="spellStart"/>
      <w:r>
        <w:t>website</w:t>
      </w:r>
      <w:proofErr w:type="spellEnd"/>
      <w:r>
        <w:t xml:space="preserve"> con fines públicos o comerciales.</w:t>
      </w:r>
    </w:p>
    <w:p w14:paraId="366192E9" w14:textId="77777777" w:rsidR="00293198" w:rsidRDefault="00293198" w:rsidP="00293198">
      <w:pPr>
        <w:pBdr>
          <w:bottom w:val="single" w:sz="12" w:space="1" w:color="049CC1"/>
        </w:pBdr>
        <w:spacing w:after="0" w:line="240" w:lineRule="auto"/>
        <w:jc w:val="both"/>
      </w:pPr>
    </w:p>
    <w:p w14:paraId="584DB3A8" w14:textId="77777777" w:rsidR="00293198" w:rsidRDefault="00293198" w:rsidP="00293198">
      <w:pPr>
        <w:pBdr>
          <w:bottom w:val="single" w:sz="12" w:space="1" w:color="049CC1"/>
        </w:pBdr>
        <w:spacing w:after="0" w:line="240" w:lineRule="auto"/>
        <w:jc w:val="both"/>
      </w:pPr>
      <w:r>
        <w:t xml:space="preserve">El nombre comercial, las marcas, logo, productos y servicios que contiene este </w:t>
      </w:r>
      <w:proofErr w:type="spellStart"/>
      <w:r>
        <w:t>website</w:t>
      </w:r>
      <w:proofErr w:type="spellEnd"/>
      <w:r>
        <w:t xml:space="preserve"> se encuentran protegidos por ley.</w:t>
      </w:r>
    </w:p>
    <w:p w14:paraId="37F22B05" w14:textId="77777777" w:rsidR="00293198" w:rsidRDefault="00293198" w:rsidP="00293198">
      <w:pPr>
        <w:pBdr>
          <w:bottom w:val="single" w:sz="12" w:space="1" w:color="049CC1"/>
        </w:pBdr>
        <w:spacing w:after="0" w:line="240" w:lineRule="auto"/>
        <w:jc w:val="both"/>
      </w:pPr>
    </w:p>
    <w:p w14:paraId="411ABDEE" w14:textId="473B0957" w:rsidR="00293198" w:rsidRDefault="006B55D5" w:rsidP="00293198">
      <w:pPr>
        <w:pBdr>
          <w:bottom w:val="single" w:sz="12" w:space="1" w:color="049CC1"/>
        </w:pBdr>
        <w:spacing w:after="0" w:line="240" w:lineRule="auto"/>
        <w:jc w:val="both"/>
      </w:pPr>
      <w:r>
        <w:rPr>
          <w:bCs/>
        </w:rPr>
        <w:t xml:space="preserve">El </w:t>
      </w:r>
      <w:proofErr w:type="gramStart"/>
      <w:r>
        <w:rPr>
          <w:bCs/>
        </w:rPr>
        <w:t>Responsable</w:t>
      </w:r>
      <w:proofErr w:type="gramEnd"/>
      <w:r>
        <w:rPr>
          <w:bCs/>
        </w:rPr>
        <w:t xml:space="preserve"> </w:t>
      </w:r>
      <w:r w:rsidR="005D03EB">
        <w:t>se</w:t>
      </w:r>
      <w:r w:rsidR="00293198">
        <w:t xml:space="preserve"> reserva la posibilidad de ejercer las acciones judiciales que correspondan contra los usuarios que violen o infrinjan los derechos de propiedad intelectual.</w:t>
      </w:r>
    </w:p>
    <w:p w14:paraId="0DDD7464" w14:textId="77777777" w:rsidR="00293198" w:rsidRDefault="00293198" w:rsidP="00293198">
      <w:pPr>
        <w:pBdr>
          <w:bottom w:val="single" w:sz="12" w:space="1" w:color="049CC1"/>
        </w:pBdr>
        <w:spacing w:after="0" w:line="240" w:lineRule="auto"/>
        <w:jc w:val="both"/>
      </w:pPr>
    </w:p>
    <w:p w14:paraId="1DE29EF7" w14:textId="39F52D73" w:rsidR="00352DA5" w:rsidRPr="00352DA5" w:rsidRDefault="00352DA5" w:rsidP="00293198">
      <w:pPr>
        <w:pBdr>
          <w:bottom w:val="single" w:sz="12" w:space="1" w:color="049CC1"/>
        </w:pBdr>
        <w:spacing w:after="0" w:line="240" w:lineRule="auto"/>
        <w:jc w:val="both"/>
        <w:rPr>
          <w:rFonts w:cs="Open Sans"/>
          <w:b/>
          <w:color w:val="049CC1"/>
          <w:sz w:val="28"/>
          <w:szCs w:val="28"/>
        </w:rPr>
      </w:pPr>
      <w:r w:rsidRPr="00352DA5">
        <w:rPr>
          <w:rFonts w:cs="Open Sans"/>
          <w:b/>
          <w:color w:val="049CC1"/>
          <w:sz w:val="28"/>
          <w:szCs w:val="28"/>
        </w:rPr>
        <w:t>Enlaces (Links)</w:t>
      </w:r>
    </w:p>
    <w:p w14:paraId="0BDE96FC" w14:textId="77777777" w:rsidR="00352DA5" w:rsidRDefault="00352DA5" w:rsidP="00352DA5"/>
    <w:p w14:paraId="19F930C4" w14:textId="18F4B0D8" w:rsidR="00352DA5" w:rsidRDefault="00352DA5" w:rsidP="00352DA5">
      <w:pPr>
        <w:jc w:val="both"/>
      </w:pPr>
      <w:r>
        <w:t>La presencia de enlaces (links) en las páginas web de</w:t>
      </w:r>
      <w:r w:rsidR="006B55D5">
        <w:t xml:space="preserve">l </w:t>
      </w:r>
      <w:proofErr w:type="gramStart"/>
      <w:r w:rsidR="006B55D5">
        <w:t>Responsable</w:t>
      </w:r>
      <w:proofErr w:type="gramEnd"/>
      <w:r w:rsidR="006B55D5">
        <w:t xml:space="preserve"> </w:t>
      </w:r>
      <w:r>
        <w:t>tiene finalidad meramente informativa y en ningún caso supone sugerencia, invitación o recomendación sobre los mismos.</w:t>
      </w:r>
      <w:r w:rsidR="0049246F">
        <w:t xml:space="preserve"> </w:t>
      </w:r>
    </w:p>
    <w:p w14:paraId="07D08A2D" w14:textId="77777777" w:rsidR="00352DA5" w:rsidRDefault="00352DA5" w:rsidP="00352DA5">
      <w:pPr>
        <w:jc w:val="both"/>
      </w:pPr>
      <w:r>
        <w:br/>
      </w:r>
      <w:r>
        <w:br/>
      </w:r>
    </w:p>
    <w:sectPr w:rsidR="00352DA5" w:rsidSect="0048154E">
      <w:headerReference w:type="default" r:id="rId7"/>
      <w:footerReference w:type="default" r:id="rId8"/>
      <w:pgSz w:w="11906" w:h="16838" w:code="9"/>
      <w:pgMar w:top="2127" w:right="1701" w:bottom="1985"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602C" w14:textId="77777777" w:rsidR="00A30259" w:rsidRDefault="00A30259" w:rsidP="0044424F">
      <w:pPr>
        <w:spacing w:after="0" w:line="240" w:lineRule="auto"/>
      </w:pPr>
      <w:r>
        <w:separator/>
      </w:r>
    </w:p>
  </w:endnote>
  <w:endnote w:type="continuationSeparator" w:id="0">
    <w:p w14:paraId="0D72FD75" w14:textId="77777777" w:rsidR="00A30259" w:rsidRDefault="00A30259" w:rsidP="004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433103"/>
      <w:docPartObj>
        <w:docPartGallery w:val="Page Numbers (Bottom of Page)"/>
        <w:docPartUnique/>
      </w:docPartObj>
    </w:sdtPr>
    <w:sdtEndPr>
      <w:rPr>
        <w:rFonts w:ascii="Arial" w:hAnsi="Arial" w:cs="Arial"/>
        <w:color w:val="808080" w:themeColor="background1" w:themeShade="80"/>
      </w:rPr>
    </w:sdtEndPr>
    <w:sdtContent>
      <w:p w14:paraId="2DD79495" w14:textId="77777777" w:rsidR="0044424F" w:rsidRDefault="0044424F" w:rsidP="0044424F">
        <w:pPr>
          <w:pStyle w:val="Piedepgina"/>
          <w:jc w:val="right"/>
        </w:pPr>
      </w:p>
      <w:p w14:paraId="426BD39F" w14:textId="77777777" w:rsidR="0044424F" w:rsidRDefault="0044424F" w:rsidP="0044424F">
        <w:pPr>
          <w:pStyle w:val="Piedepgina"/>
          <w:jc w:val="right"/>
        </w:pPr>
      </w:p>
      <w:p w14:paraId="3DA25D25" w14:textId="77777777" w:rsidR="0044424F" w:rsidRPr="00B95AC4" w:rsidRDefault="0044424F" w:rsidP="0044424F">
        <w:pPr>
          <w:pStyle w:val="Piedepgina"/>
          <w:jc w:val="right"/>
          <w:rPr>
            <w:rFonts w:ascii="Arial" w:hAnsi="Arial" w:cs="Arial"/>
            <w:color w:val="808080" w:themeColor="background1" w:themeShade="80"/>
          </w:rPr>
        </w:pPr>
        <w:r w:rsidRPr="00641B88">
          <w:rPr>
            <w:rFonts w:ascii="Arial" w:hAnsi="Arial" w:cs="Arial"/>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4201EE8" wp14:editId="5F4E6925">
                  <wp:simplePos x="0" y="0"/>
                  <wp:positionH relativeFrom="margin">
                    <wp:align>center</wp:align>
                  </wp:positionH>
                  <wp:positionV relativeFrom="paragraph">
                    <wp:posOffset>19685</wp:posOffset>
                  </wp:positionV>
                  <wp:extent cx="4307205" cy="7620"/>
                  <wp:effectExtent l="0" t="0" r="36195" b="30480"/>
                  <wp:wrapNone/>
                  <wp:docPr id="74" name="Conector recto 74"/>
                  <wp:cNvGraphicFramePr/>
                  <a:graphic xmlns:a="http://schemas.openxmlformats.org/drawingml/2006/main">
                    <a:graphicData uri="http://schemas.microsoft.com/office/word/2010/wordprocessingShape">
                      <wps:wsp>
                        <wps:cNvCnPr/>
                        <wps:spPr>
                          <a:xfrm>
                            <a:off x="0" y="0"/>
                            <a:ext cx="4307205" cy="7620"/>
                          </a:xfrm>
                          <a:prstGeom prst="line">
                            <a:avLst/>
                          </a:prstGeom>
                          <a:ln w="9525">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3FFB0" id="Conector recto 7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3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" strokecolor="#049cc1">
                  <v:stroke joinstyle="miter"/>
                  <w10:wrap anchorx="margin"/>
                </v:line>
              </w:pict>
            </mc:Fallback>
          </mc:AlternateContent>
        </w:r>
        <w:r w:rsidRPr="00641B88">
          <w:rPr>
            <w:rFonts w:ascii="Arial" w:hAnsi="Arial" w:cs="Arial"/>
            <w:color w:val="808080" w:themeColor="background1" w:themeShade="80"/>
            <w:sz w:val="16"/>
            <w:szCs w:val="16"/>
          </w:rPr>
          <w:fldChar w:fldCharType="begin"/>
        </w:r>
        <w:r w:rsidRPr="00641B88">
          <w:rPr>
            <w:rFonts w:ascii="Arial" w:hAnsi="Arial" w:cs="Arial"/>
            <w:color w:val="808080" w:themeColor="background1" w:themeShade="80"/>
            <w:sz w:val="16"/>
            <w:szCs w:val="16"/>
          </w:rPr>
          <w:instrText>PAGE   \* MERGEFORMAT</w:instrText>
        </w:r>
        <w:r w:rsidRPr="00641B88">
          <w:rPr>
            <w:rFonts w:ascii="Arial" w:hAnsi="Arial" w:cs="Arial"/>
            <w:color w:val="808080" w:themeColor="background1" w:themeShade="80"/>
            <w:sz w:val="16"/>
            <w:szCs w:val="16"/>
          </w:rPr>
          <w:fldChar w:fldCharType="separate"/>
        </w:r>
        <w:r w:rsidR="00752A7F">
          <w:rPr>
            <w:rFonts w:ascii="Arial" w:hAnsi="Arial" w:cs="Arial"/>
            <w:noProof/>
            <w:color w:val="808080" w:themeColor="background1" w:themeShade="80"/>
            <w:sz w:val="16"/>
            <w:szCs w:val="16"/>
          </w:rPr>
          <w:t>1</w:t>
        </w:r>
        <w:r w:rsidRPr="00641B88">
          <w:rPr>
            <w:rFonts w:ascii="Arial" w:hAnsi="Arial" w:cs="Arial"/>
            <w:color w:val="808080" w:themeColor="background1" w:themeShade="80"/>
            <w:sz w:val="16"/>
            <w:szCs w:val="16"/>
          </w:rPr>
          <w:fldChar w:fldCharType="end"/>
        </w:r>
      </w:p>
    </w:sdtContent>
  </w:sdt>
  <w:p w14:paraId="18DC1AE0" w14:textId="77777777" w:rsidR="0044424F" w:rsidRPr="00B95AC4" w:rsidRDefault="0044424F" w:rsidP="0044424F">
    <w:pPr>
      <w:jc w:val="center"/>
      <w:rPr>
        <w:color w:val="808080" w:themeColor="background1" w:themeShade="80"/>
        <w:sz w:val="18"/>
        <w:szCs w:val="18"/>
      </w:rPr>
    </w:pPr>
    <w:r w:rsidRPr="000B2776">
      <w:rPr>
        <w:rFonts w:ascii="Arial" w:hAnsi="Arial" w:cs="Arial"/>
        <w:bCs/>
        <w:color w:val="049CC1"/>
        <w:sz w:val="18"/>
        <w:szCs w:val="18"/>
      </w:rPr>
      <w:t xml:space="preserve">Tel.: </w:t>
    </w:r>
    <w:r>
      <w:rPr>
        <w:rFonts w:ascii="Arial" w:hAnsi="Arial" w:cs="Arial"/>
        <w:bCs/>
        <w:color w:val="808080" w:themeColor="background1" w:themeShade="80"/>
        <w:sz w:val="18"/>
        <w:szCs w:val="18"/>
      </w:rPr>
      <w:t>944 76 11 24</w:t>
    </w:r>
    <w:r w:rsidRPr="000B2776">
      <w:rPr>
        <w:rFonts w:ascii="Arial" w:hAnsi="Arial" w:cs="Arial"/>
        <w:bCs/>
        <w:color w:val="049CC1"/>
        <w:sz w:val="18"/>
        <w:szCs w:val="18"/>
      </w:rPr>
      <w:t xml:space="preserve"> | </w:t>
    </w:r>
    <w:r w:rsidRPr="000B2776">
      <w:rPr>
        <w:rFonts w:ascii="Arial" w:hAnsi="Arial" w:cs="Arial"/>
        <w:color w:val="049CC1"/>
        <w:sz w:val="18"/>
        <w:szCs w:val="18"/>
      </w:rPr>
      <w:t>Web:</w:t>
    </w:r>
    <w:r w:rsidR="00752A7F">
      <w:rPr>
        <w:rFonts w:ascii="Arial" w:hAnsi="Arial" w:cs="Arial"/>
        <w:color w:val="808080" w:themeColor="background1" w:themeShade="80"/>
        <w:sz w:val="18"/>
        <w:szCs w:val="18"/>
      </w:rPr>
      <w:t xml:space="preserve"> www.</w:t>
    </w:r>
    <w:r>
      <w:rPr>
        <w:rFonts w:ascii="Arial" w:hAnsi="Arial" w:cs="Arial"/>
        <w:color w:val="808080" w:themeColor="background1" w:themeShade="80"/>
        <w:sz w:val="18"/>
        <w:szCs w:val="18"/>
      </w:rPr>
      <w:t>consulpyme.com</w:t>
    </w:r>
    <w:r w:rsidRPr="00B95AC4">
      <w:rPr>
        <w:rFonts w:ascii="Arial" w:hAnsi="Arial" w:cs="Arial"/>
        <w:color w:val="808080" w:themeColor="background1" w:themeShade="80"/>
        <w:sz w:val="18"/>
        <w:szCs w:val="18"/>
      </w:rPr>
      <w:t xml:space="preserve"> </w:t>
    </w:r>
    <w:r w:rsidRPr="000B2776">
      <w:rPr>
        <w:rFonts w:ascii="Arial" w:hAnsi="Arial" w:cs="Arial"/>
        <w:color w:val="049CC1"/>
        <w:sz w:val="18"/>
        <w:szCs w:val="18"/>
      </w:rPr>
      <w:t xml:space="preserve">| E-mail: </w:t>
    </w:r>
    <w:r w:rsidRPr="00B95AC4">
      <w:rPr>
        <w:rFonts w:ascii="Arial" w:hAnsi="Arial" w:cs="Arial"/>
        <w:color w:val="808080" w:themeColor="background1" w:themeShade="80"/>
        <w:sz w:val="18"/>
        <w:szCs w:val="18"/>
      </w:rPr>
      <w:t>info@</w:t>
    </w:r>
    <w:r>
      <w:rPr>
        <w:rFonts w:ascii="Arial" w:hAnsi="Arial" w:cs="Arial"/>
        <w:color w:val="808080" w:themeColor="background1" w:themeShade="80"/>
        <w:sz w:val="18"/>
        <w:szCs w:val="18"/>
      </w:rPr>
      <w:t>consulpyme.net</w:t>
    </w:r>
  </w:p>
  <w:p w14:paraId="4EFFD353" w14:textId="77777777" w:rsidR="0044424F" w:rsidRPr="00B95AC4" w:rsidRDefault="0044424F" w:rsidP="0044424F">
    <w:pPr>
      <w:pStyle w:val="Piedepgina"/>
    </w:pPr>
  </w:p>
  <w:p w14:paraId="475AE9B9" w14:textId="77777777" w:rsidR="0044424F" w:rsidRDefault="0044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C2DD" w14:textId="77777777" w:rsidR="00A30259" w:rsidRDefault="00A30259" w:rsidP="0044424F">
      <w:pPr>
        <w:spacing w:after="0" w:line="240" w:lineRule="auto"/>
      </w:pPr>
      <w:r>
        <w:separator/>
      </w:r>
    </w:p>
  </w:footnote>
  <w:footnote w:type="continuationSeparator" w:id="0">
    <w:p w14:paraId="6FBA171D" w14:textId="77777777" w:rsidR="00A30259" w:rsidRDefault="00A30259" w:rsidP="0044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689F" w14:textId="77777777" w:rsidR="0044424F" w:rsidRDefault="0044424F" w:rsidP="0044424F">
    <w:pPr>
      <w:autoSpaceDE w:val="0"/>
      <w:autoSpaceDN w:val="0"/>
      <w:adjustRightInd w:val="0"/>
      <w:contextualSpacing/>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drawing>
        <wp:anchor distT="0" distB="0" distL="114300" distR="114300" simplePos="0" relativeHeight="251660288" behindDoc="1" locked="0" layoutInCell="1" allowOverlap="1" wp14:anchorId="10A9FCE5" wp14:editId="6457A558">
          <wp:simplePos x="0" y="0"/>
          <wp:positionH relativeFrom="column">
            <wp:posOffset>-392430</wp:posOffset>
          </wp:positionH>
          <wp:positionV relativeFrom="paragraph">
            <wp:posOffset>7620</wp:posOffset>
          </wp:positionV>
          <wp:extent cx="1765300" cy="383761"/>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ulpyme-nuevo@4x_1840x40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383761"/>
                  </a:xfrm>
                  <a:prstGeom prst="rect">
                    <a:avLst/>
                  </a:prstGeom>
                </pic:spPr>
              </pic:pic>
            </a:graphicData>
          </a:graphic>
          <wp14:sizeRelH relativeFrom="margin">
            <wp14:pctWidth>0</wp14:pctWidth>
          </wp14:sizeRelH>
          <wp14:sizeRelV relativeFrom="margin">
            <wp14:pctHeight>0</wp14:pctHeight>
          </wp14:sizeRelV>
        </wp:anchor>
      </w:drawing>
    </w:r>
  </w:p>
  <w:p w14:paraId="0EB35B17" w14:textId="2A526BE6" w:rsidR="0044424F" w:rsidRDefault="0044424F" w:rsidP="00594F1B">
    <w:pPr>
      <w:tabs>
        <w:tab w:val="left" w:pos="645"/>
        <w:tab w:val="right" w:pos="9497"/>
      </w:tabs>
      <w:autoSpaceDE w:val="0"/>
      <w:autoSpaceDN w:val="0"/>
      <w:adjustRightInd w:val="0"/>
      <w:contextualSpacing/>
    </w:pP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A47DA2">
      <w:rPr>
        <w:rFonts w:ascii="Times New Roman" w:hAnsi="Times New Roman"/>
        <w:noProof/>
        <w:color w:val="808080" w:themeColor="background1" w:themeShade="80"/>
        <w:sz w:val="24"/>
        <w:szCs w:val="24"/>
        <w:highlight w:val="yellow"/>
      </w:rPr>
      <mc:AlternateContent>
        <mc:Choice Requires="wps">
          <w:drawing>
            <wp:anchor distT="0" distB="0" distL="114300" distR="114300" simplePos="0" relativeHeight="251659264" behindDoc="0" locked="0" layoutInCell="1" allowOverlap="1" wp14:anchorId="116F1E1A" wp14:editId="6EE28BF5">
              <wp:simplePos x="0" y="0"/>
              <wp:positionH relativeFrom="page">
                <wp:posOffset>694055</wp:posOffset>
              </wp:positionH>
              <wp:positionV relativeFrom="paragraph">
                <wp:posOffset>264795</wp:posOffset>
              </wp:positionV>
              <wp:extent cx="61531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153150" cy="0"/>
                      </a:xfrm>
                      <a:prstGeom prst="line">
                        <a:avLst/>
                      </a:prstGeom>
                      <a:ln>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8BB05" id="Conector recto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65pt,20.85pt" to="53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" strokecolor="#049cc1" strokeweight=".5pt">
              <v:stroke joinstyle="miter"/>
              <w10:wrap anchorx="page"/>
            </v:line>
          </w:pict>
        </mc:Fallback>
      </mc:AlternateContent>
    </w:r>
    <w:r w:rsidR="00352DA5">
      <w:rPr>
        <w:rFonts w:ascii="Arial" w:hAnsi="Arial" w:cs="Arial"/>
        <w:color w:val="808080" w:themeColor="background1" w:themeShade="80"/>
        <w:sz w:val="16"/>
        <w:szCs w:val="16"/>
      </w:rPr>
      <w:t>Aviso Legal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4C74"/>
    <w:multiLevelType w:val="hybridMultilevel"/>
    <w:tmpl w:val="AA42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550F32"/>
    <w:multiLevelType w:val="hybridMultilevel"/>
    <w:tmpl w:val="04F457B2"/>
    <w:lvl w:ilvl="0" w:tplc="D59A12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F44307"/>
    <w:multiLevelType w:val="hybridMultilevel"/>
    <w:tmpl w:val="F38253AE"/>
    <w:lvl w:ilvl="0" w:tplc="B3C8981C">
      <w:start w:val="1"/>
      <w:numFmt w:val="decimal"/>
      <w:lvlText w:val="%1."/>
      <w:lvlJc w:val="left"/>
      <w:pPr>
        <w:ind w:left="720" w:hanging="360"/>
      </w:pPr>
      <w:rPr>
        <w:rFonts w:hint="default"/>
        <w:b/>
        <w:color w:val="404040" w:themeColor="text1" w:themeTint="BF"/>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FB7A34"/>
    <w:multiLevelType w:val="hybridMultilevel"/>
    <w:tmpl w:val="7D7EA826"/>
    <w:lvl w:ilvl="0" w:tplc="07A241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29924645">
    <w:abstractNumId w:val="2"/>
  </w:num>
  <w:num w:numId="2" w16cid:durableId="1327123605">
    <w:abstractNumId w:val="3"/>
  </w:num>
  <w:num w:numId="3" w16cid:durableId="1694959697">
    <w:abstractNumId w:val="1"/>
  </w:num>
  <w:num w:numId="4" w16cid:durableId="200285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4F"/>
    <w:rsid w:val="000B2DC7"/>
    <w:rsid w:val="00102342"/>
    <w:rsid w:val="001526FB"/>
    <w:rsid w:val="001D0FCF"/>
    <w:rsid w:val="002163B7"/>
    <w:rsid w:val="002218BE"/>
    <w:rsid w:val="00232591"/>
    <w:rsid w:val="00243FC5"/>
    <w:rsid w:val="00283784"/>
    <w:rsid w:val="00293198"/>
    <w:rsid w:val="002C5F57"/>
    <w:rsid w:val="00302FB8"/>
    <w:rsid w:val="00352DA5"/>
    <w:rsid w:val="0044204B"/>
    <w:rsid w:val="0044424F"/>
    <w:rsid w:val="00476B8A"/>
    <w:rsid w:val="00476BAB"/>
    <w:rsid w:val="0048154E"/>
    <w:rsid w:val="0049246F"/>
    <w:rsid w:val="00551B3D"/>
    <w:rsid w:val="00594F1B"/>
    <w:rsid w:val="005D03EB"/>
    <w:rsid w:val="005E2479"/>
    <w:rsid w:val="005E440D"/>
    <w:rsid w:val="00645FFD"/>
    <w:rsid w:val="00664D77"/>
    <w:rsid w:val="006A6A9A"/>
    <w:rsid w:val="006B55D5"/>
    <w:rsid w:val="006D1B1A"/>
    <w:rsid w:val="006D2D62"/>
    <w:rsid w:val="0073057C"/>
    <w:rsid w:val="00732C06"/>
    <w:rsid w:val="00745601"/>
    <w:rsid w:val="00752A7F"/>
    <w:rsid w:val="00786810"/>
    <w:rsid w:val="00786AB8"/>
    <w:rsid w:val="00865DA1"/>
    <w:rsid w:val="008A27F4"/>
    <w:rsid w:val="008F119F"/>
    <w:rsid w:val="00902064"/>
    <w:rsid w:val="00933694"/>
    <w:rsid w:val="009451D6"/>
    <w:rsid w:val="009A0B09"/>
    <w:rsid w:val="009C1F24"/>
    <w:rsid w:val="00A30259"/>
    <w:rsid w:val="00A47DA2"/>
    <w:rsid w:val="00A927D4"/>
    <w:rsid w:val="00AB104D"/>
    <w:rsid w:val="00AB3720"/>
    <w:rsid w:val="00B52A78"/>
    <w:rsid w:val="00B53DE0"/>
    <w:rsid w:val="00C07820"/>
    <w:rsid w:val="00C10776"/>
    <w:rsid w:val="00C276A1"/>
    <w:rsid w:val="00C800C7"/>
    <w:rsid w:val="00CF533C"/>
    <w:rsid w:val="00CF5825"/>
    <w:rsid w:val="00D213B0"/>
    <w:rsid w:val="00D52FDA"/>
    <w:rsid w:val="00D54A98"/>
    <w:rsid w:val="00D6057C"/>
    <w:rsid w:val="00D97756"/>
    <w:rsid w:val="00DC12EC"/>
    <w:rsid w:val="00E65408"/>
    <w:rsid w:val="00F6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14393"/>
  <w15:chartTrackingRefBased/>
  <w15:docId w15:val="{271D8D16-4061-439D-955B-E3229B9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9F"/>
    <w:pPr>
      <w:spacing w:line="254" w:lineRule="auto"/>
    </w:pPr>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24F"/>
  </w:style>
  <w:style w:type="paragraph" w:styleId="Piedepgina">
    <w:name w:val="footer"/>
    <w:basedOn w:val="Normal"/>
    <w:link w:val="PiedepginaCar"/>
    <w:uiPriority w:val="99"/>
    <w:unhideWhenUsed/>
    <w:rsid w:val="0044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24F"/>
  </w:style>
  <w:style w:type="paragraph" w:styleId="Prrafodelista">
    <w:name w:val="List Paragraph"/>
    <w:basedOn w:val="Normal"/>
    <w:uiPriority w:val="34"/>
    <w:qFormat/>
    <w:rsid w:val="0044424F"/>
    <w:pPr>
      <w:ind w:left="720"/>
      <w:contextualSpacing/>
    </w:pPr>
  </w:style>
  <w:style w:type="table" w:styleId="Tablaconcuadrcula">
    <w:name w:val="Table Grid"/>
    <w:basedOn w:val="Tablanormal"/>
    <w:uiPriority w:val="39"/>
    <w:rsid w:val="0078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19F"/>
    <w:rPr>
      <w:rFonts w:cs="Times New Roman"/>
      <w:color w:val="0563C1" w:themeColor="hyperlink"/>
      <w:u w:val="single"/>
    </w:rPr>
  </w:style>
  <w:style w:type="character" w:styleId="Refdecomentario">
    <w:name w:val="annotation reference"/>
    <w:basedOn w:val="Fuentedeprrafopredeter"/>
    <w:uiPriority w:val="99"/>
    <w:semiHidden/>
    <w:unhideWhenUsed/>
    <w:rsid w:val="006D1B1A"/>
    <w:rPr>
      <w:sz w:val="16"/>
      <w:szCs w:val="16"/>
    </w:rPr>
  </w:style>
  <w:style w:type="paragraph" w:styleId="Textocomentario">
    <w:name w:val="annotation text"/>
    <w:basedOn w:val="Normal"/>
    <w:link w:val="TextocomentarioCar"/>
    <w:uiPriority w:val="99"/>
    <w:semiHidden/>
    <w:unhideWhenUsed/>
    <w:rsid w:val="006D1B1A"/>
    <w:pPr>
      <w:spacing w:line="240" w:lineRule="auto"/>
    </w:pPr>
    <w:rPr>
      <w:rFonts w:cstheme="minorBidi"/>
      <w:sz w:val="20"/>
      <w:szCs w:val="20"/>
    </w:rPr>
  </w:style>
  <w:style w:type="character" w:customStyle="1" w:styleId="TextocomentarioCar">
    <w:name w:val="Texto comentario Car"/>
    <w:basedOn w:val="Fuentedeprrafopredeter"/>
    <w:link w:val="Textocomentario"/>
    <w:uiPriority w:val="99"/>
    <w:semiHidden/>
    <w:rsid w:val="006D1B1A"/>
    <w:rPr>
      <w:rFonts w:eastAsiaTheme="minorEastAsia"/>
      <w:sz w:val="20"/>
      <w:szCs w:val="20"/>
      <w:lang w:eastAsia="es-ES"/>
    </w:rPr>
  </w:style>
  <w:style w:type="paragraph" w:styleId="Textodeglobo">
    <w:name w:val="Balloon Text"/>
    <w:basedOn w:val="Normal"/>
    <w:link w:val="TextodegloboCar"/>
    <w:uiPriority w:val="99"/>
    <w:semiHidden/>
    <w:unhideWhenUsed/>
    <w:rsid w:val="006D1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B1A"/>
    <w:rPr>
      <w:rFonts w:ascii="Segoe UI" w:eastAsiaTheme="minorEastAsia" w:hAnsi="Segoe UI" w:cs="Segoe UI"/>
      <w:sz w:val="18"/>
      <w:szCs w:val="18"/>
      <w:lang w:eastAsia="es-ES"/>
    </w:rPr>
  </w:style>
  <w:style w:type="character" w:styleId="Mencinsinresolver">
    <w:name w:val="Unresolved Mention"/>
    <w:basedOn w:val="Fuentedeprrafopredeter"/>
    <w:uiPriority w:val="99"/>
    <w:semiHidden/>
    <w:unhideWhenUsed/>
    <w:rsid w:val="008A27F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86AB8"/>
    <w:rPr>
      <w:rFonts w:cs="Times New Roman"/>
      <w:b/>
      <w:bCs/>
    </w:rPr>
  </w:style>
  <w:style w:type="character" w:customStyle="1" w:styleId="AsuntodelcomentarioCar">
    <w:name w:val="Asunto del comentario Car"/>
    <w:basedOn w:val="TextocomentarioCar"/>
    <w:link w:val="Asuntodelcomentario"/>
    <w:uiPriority w:val="99"/>
    <w:semiHidden/>
    <w:rsid w:val="00786AB8"/>
    <w:rPr>
      <w:rFonts w:eastAsiaTheme="minorEastAsia"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71646">
      <w:bodyDiv w:val="1"/>
      <w:marLeft w:val="0"/>
      <w:marRight w:val="0"/>
      <w:marTop w:val="0"/>
      <w:marBottom w:val="0"/>
      <w:divBdr>
        <w:top w:val="none" w:sz="0" w:space="0" w:color="auto"/>
        <w:left w:val="none" w:sz="0" w:space="0" w:color="auto"/>
        <w:bottom w:val="none" w:sz="0" w:space="0" w:color="auto"/>
        <w:right w:val="none" w:sz="0" w:space="0" w:color="auto"/>
      </w:divBdr>
    </w:div>
    <w:div w:id="2140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Operador05</dc:creator>
  <cp:keywords/>
  <dc:description/>
  <cp:lastModifiedBy>i.ocerin</cp:lastModifiedBy>
  <cp:revision>4</cp:revision>
  <dcterms:created xsi:type="dcterms:W3CDTF">2022-12-21T11:05:00Z</dcterms:created>
  <dcterms:modified xsi:type="dcterms:W3CDTF">2023-05-16T08:31:00Z</dcterms:modified>
</cp:coreProperties>
</file>